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34" w:type="dxa"/>
        <w:tblLayout w:type="fixed"/>
        <w:tblLook w:val="0000" w:firstRow="0" w:lastRow="0" w:firstColumn="0" w:lastColumn="0" w:noHBand="0" w:noVBand="0"/>
      </w:tblPr>
      <w:tblGrid>
        <w:gridCol w:w="3790"/>
        <w:gridCol w:w="5850"/>
      </w:tblGrid>
      <w:tr w:rsidR="00B443A2" w:rsidRPr="00ED2F81" w14:paraId="562FE482" w14:textId="77777777" w:rsidTr="008D2FA6">
        <w:tc>
          <w:tcPr>
            <w:tcW w:w="3790" w:type="dxa"/>
          </w:tcPr>
          <w:p w14:paraId="6A3983BC" w14:textId="77777777" w:rsidR="00B443A2" w:rsidRPr="00ED2F81" w:rsidRDefault="00B443A2" w:rsidP="008D2FA6">
            <w:pPr>
              <w:jc w:val="center"/>
              <w:rPr>
                <w:sz w:val="26"/>
                <w:szCs w:val="26"/>
              </w:rPr>
            </w:pPr>
            <w:r w:rsidRPr="00ED2F81">
              <w:rPr>
                <w:sz w:val="26"/>
                <w:szCs w:val="26"/>
              </w:rPr>
              <w:t>UBND TỈNH LÂM ĐỒNG</w:t>
            </w:r>
          </w:p>
          <w:p w14:paraId="3B7FA8AD" w14:textId="2DFFD258" w:rsidR="00B443A2" w:rsidRPr="00ED2F81" w:rsidRDefault="00B443A2" w:rsidP="008D2FA6">
            <w:pPr>
              <w:keepNext/>
              <w:jc w:val="center"/>
              <w:outlineLvl w:val="1"/>
              <w:rPr>
                <w:b/>
                <w:bCs/>
                <w:sz w:val="26"/>
                <w:szCs w:val="26"/>
              </w:rPr>
            </w:pPr>
            <w:r w:rsidRPr="00ED2F81">
              <w:rPr>
                <w:b/>
                <w:bCs/>
                <w:sz w:val="26"/>
              </w:rPr>
              <w:t>SỞ GIÁO DỤC VÀ ĐÀO TẠO</w:t>
            </w:r>
          </w:p>
        </w:tc>
        <w:tc>
          <w:tcPr>
            <w:tcW w:w="5850" w:type="dxa"/>
          </w:tcPr>
          <w:p w14:paraId="2B76C579" w14:textId="77777777" w:rsidR="00B443A2" w:rsidRPr="00ED2F81" w:rsidRDefault="00B443A2" w:rsidP="008D2FA6">
            <w:pPr>
              <w:keepNext/>
              <w:jc w:val="center"/>
              <w:outlineLvl w:val="1"/>
              <w:rPr>
                <w:b/>
                <w:bCs/>
                <w:sz w:val="26"/>
                <w:szCs w:val="26"/>
              </w:rPr>
            </w:pPr>
            <w:r w:rsidRPr="00ED2F81">
              <w:rPr>
                <w:b/>
                <w:bCs/>
                <w:sz w:val="26"/>
                <w:szCs w:val="26"/>
              </w:rPr>
              <w:t xml:space="preserve">CỘNG HÒA XÃ HỘI CHỦ NGHĨA VIỆT </w:t>
            </w:r>
            <w:smartTag w:uri="urn:schemas-microsoft-com:office:smarttags" w:element="country-region">
              <w:smartTag w:uri="urn:schemas-microsoft-com:office:smarttags" w:element="place">
                <w:r w:rsidRPr="00ED2F81">
                  <w:rPr>
                    <w:b/>
                    <w:bCs/>
                    <w:sz w:val="26"/>
                    <w:szCs w:val="26"/>
                  </w:rPr>
                  <w:t>NAM</w:t>
                </w:r>
              </w:smartTag>
            </w:smartTag>
          </w:p>
          <w:p w14:paraId="06827785" w14:textId="77777777" w:rsidR="00B443A2" w:rsidRPr="00ED2F81" w:rsidRDefault="00B443A2" w:rsidP="008D2FA6">
            <w:pPr>
              <w:keepNext/>
              <w:jc w:val="center"/>
              <w:outlineLvl w:val="6"/>
              <w:rPr>
                <w:b/>
                <w:bCs/>
                <w:sz w:val="26"/>
                <w:szCs w:val="26"/>
              </w:rPr>
            </w:pPr>
            <w:r w:rsidRPr="00ED2F81">
              <w:rPr>
                <w:b/>
                <w:bCs/>
                <w:szCs w:val="26"/>
              </w:rPr>
              <w:t>Độc lập – Tự do – Hạnh phúc</w:t>
            </w:r>
          </w:p>
        </w:tc>
      </w:tr>
      <w:tr w:rsidR="00B443A2" w:rsidRPr="005F3EDB" w14:paraId="0BEF5C4E" w14:textId="77777777" w:rsidTr="008D2FA6">
        <w:trPr>
          <w:trHeight w:val="377"/>
        </w:trPr>
        <w:tc>
          <w:tcPr>
            <w:tcW w:w="3790" w:type="dxa"/>
          </w:tcPr>
          <w:p w14:paraId="065E3C1A" w14:textId="4A3535E9" w:rsidR="00B443A2" w:rsidRPr="005F3EDB" w:rsidRDefault="00C53F79" w:rsidP="008D2FA6">
            <w:pPr>
              <w:keepNext/>
              <w:spacing w:before="120"/>
              <w:jc w:val="center"/>
              <w:outlineLvl w:val="1"/>
              <w:rPr>
                <w:bCs/>
                <w:sz w:val="26"/>
                <w:szCs w:val="26"/>
                <w:lang w:val="en-US"/>
              </w:rPr>
            </w:pPr>
            <w:r w:rsidRPr="005F3EDB">
              <w:rPr>
                <w:b/>
                <w:bCs/>
                <w:noProof/>
                <w:sz w:val="26"/>
                <w:szCs w:val="26"/>
                <w:lang w:val="en-US" w:eastAsia="en-US"/>
              </w:rPr>
              <mc:AlternateContent>
                <mc:Choice Requires="wps">
                  <w:drawing>
                    <wp:anchor distT="0" distB="0" distL="114300" distR="114300" simplePos="0" relativeHeight="251659264" behindDoc="0" locked="0" layoutInCell="1" allowOverlap="1" wp14:anchorId="7A5CE976" wp14:editId="2B452307">
                      <wp:simplePos x="0" y="0"/>
                      <wp:positionH relativeFrom="column">
                        <wp:posOffset>488950</wp:posOffset>
                      </wp:positionH>
                      <wp:positionV relativeFrom="paragraph">
                        <wp:posOffset>3810</wp:posOffset>
                      </wp:positionV>
                      <wp:extent cx="130302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A5AF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pt" to="14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ZrwEAAEgDAAAOAAAAZHJzL2Uyb0RvYy54bWysU8Fu2zAMvQ/YPwi6L3ZSdNi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"/>
                  </w:pict>
                </mc:Fallback>
              </mc:AlternateContent>
            </w:r>
            <w:r w:rsidR="00B443A2" w:rsidRPr="005F3EDB">
              <w:rPr>
                <w:bCs/>
                <w:sz w:val="26"/>
                <w:szCs w:val="26"/>
              </w:rPr>
              <w:t xml:space="preserve">Số:          </w:t>
            </w:r>
            <w:r>
              <w:rPr>
                <w:bCs/>
                <w:sz w:val="26"/>
                <w:szCs w:val="26"/>
                <w:lang w:val="en-US"/>
              </w:rPr>
              <w:t xml:space="preserve"> </w:t>
            </w:r>
            <w:r w:rsidR="00B443A2" w:rsidRPr="005F3EDB">
              <w:rPr>
                <w:bCs/>
                <w:sz w:val="26"/>
                <w:szCs w:val="26"/>
              </w:rPr>
              <w:t>/SGDĐT</w:t>
            </w:r>
            <w:r w:rsidR="00B443A2" w:rsidRPr="005F3EDB">
              <w:rPr>
                <w:bCs/>
                <w:sz w:val="26"/>
                <w:szCs w:val="26"/>
                <w:lang w:val="en-US"/>
              </w:rPr>
              <w:t>-TCHC</w:t>
            </w:r>
          </w:p>
          <w:p w14:paraId="683461FF" w14:textId="77777777" w:rsidR="0010334D" w:rsidRPr="005F3EDB" w:rsidRDefault="00B443A2" w:rsidP="00A06D95">
            <w:pPr>
              <w:keepNext/>
              <w:jc w:val="center"/>
              <w:outlineLvl w:val="1"/>
              <w:rPr>
                <w:bCs/>
                <w:sz w:val="24"/>
                <w:szCs w:val="24"/>
                <w:lang w:val="en-US"/>
              </w:rPr>
            </w:pPr>
            <w:r w:rsidRPr="005F3EDB">
              <w:rPr>
                <w:bCs/>
                <w:sz w:val="24"/>
                <w:szCs w:val="24"/>
                <w:lang w:val="en-US"/>
              </w:rPr>
              <w:t xml:space="preserve">V/v </w:t>
            </w:r>
            <w:r w:rsidR="0010334D" w:rsidRPr="005F3EDB">
              <w:rPr>
                <w:bCs/>
                <w:sz w:val="24"/>
                <w:szCs w:val="24"/>
                <w:lang w:val="en-US"/>
              </w:rPr>
              <w:t xml:space="preserve">rà soát, </w:t>
            </w:r>
            <w:r w:rsidR="00A06D95" w:rsidRPr="005F3EDB">
              <w:rPr>
                <w:bCs/>
                <w:sz w:val="24"/>
                <w:szCs w:val="24"/>
                <w:lang w:val="en-US"/>
              </w:rPr>
              <w:t xml:space="preserve">bổ nhiệm lại chức danh </w:t>
            </w:r>
          </w:p>
          <w:p w14:paraId="3CA06873" w14:textId="0B0A9249" w:rsidR="00B443A2" w:rsidRPr="005F3EDB" w:rsidRDefault="00A06D95" w:rsidP="00AE2024">
            <w:pPr>
              <w:keepNext/>
              <w:jc w:val="center"/>
              <w:outlineLvl w:val="1"/>
              <w:rPr>
                <w:bCs/>
                <w:sz w:val="24"/>
                <w:szCs w:val="24"/>
                <w:lang w:val="en-US"/>
              </w:rPr>
            </w:pPr>
            <w:r w:rsidRPr="005F3EDB">
              <w:rPr>
                <w:bCs/>
                <w:sz w:val="24"/>
                <w:szCs w:val="24"/>
                <w:lang w:val="en-US"/>
              </w:rPr>
              <w:t xml:space="preserve">nghề nghiệp </w:t>
            </w:r>
            <w:r w:rsidR="00AE2024">
              <w:rPr>
                <w:bCs/>
                <w:sz w:val="24"/>
                <w:szCs w:val="24"/>
                <w:lang w:val="en-US"/>
              </w:rPr>
              <w:t xml:space="preserve">và xếp lương đối với </w:t>
            </w:r>
            <w:r w:rsidR="0010334D" w:rsidRPr="005F3EDB">
              <w:rPr>
                <w:bCs/>
                <w:sz w:val="24"/>
                <w:szCs w:val="24"/>
                <w:lang w:val="en-US"/>
              </w:rPr>
              <w:t xml:space="preserve">giáo viên </w:t>
            </w:r>
            <w:r w:rsidR="003B7A67">
              <w:rPr>
                <w:bCs/>
                <w:sz w:val="24"/>
                <w:szCs w:val="24"/>
                <w:lang w:val="en-US"/>
              </w:rPr>
              <w:t xml:space="preserve">theo </w:t>
            </w:r>
            <w:r w:rsidR="0010334D" w:rsidRPr="005F3EDB">
              <w:rPr>
                <w:bCs/>
                <w:sz w:val="24"/>
                <w:szCs w:val="24"/>
                <w:lang w:val="en-US"/>
              </w:rPr>
              <w:t>Thông tư</w:t>
            </w:r>
            <w:r w:rsidR="00AE2024">
              <w:rPr>
                <w:bCs/>
                <w:sz w:val="24"/>
                <w:szCs w:val="24"/>
                <w:lang w:val="en-US"/>
              </w:rPr>
              <w:t xml:space="preserve"> </w:t>
            </w:r>
            <w:r w:rsidR="0010334D" w:rsidRPr="005F3EDB">
              <w:rPr>
                <w:bCs/>
                <w:sz w:val="24"/>
                <w:szCs w:val="24"/>
                <w:lang w:val="en-US"/>
              </w:rPr>
              <w:t>số 08/2023/TT-BGDĐT</w:t>
            </w:r>
          </w:p>
        </w:tc>
        <w:tc>
          <w:tcPr>
            <w:tcW w:w="5850" w:type="dxa"/>
          </w:tcPr>
          <w:p w14:paraId="70D3E46F" w14:textId="77777777" w:rsidR="00B443A2" w:rsidRPr="005F3EDB" w:rsidRDefault="00B443A2" w:rsidP="008D2FA6">
            <w:pPr>
              <w:keepNext/>
              <w:spacing w:before="120"/>
              <w:jc w:val="center"/>
              <w:outlineLvl w:val="0"/>
              <w:rPr>
                <w:i/>
                <w:iCs/>
                <w:sz w:val="26"/>
                <w:szCs w:val="26"/>
                <w:lang w:val="en-US"/>
              </w:rPr>
            </w:pPr>
            <w:r w:rsidRPr="005F3EDB">
              <w:rPr>
                <w:b/>
                <w:bCs/>
                <w:noProof/>
                <w:szCs w:val="26"/>
                <w:lang w:val="en-US" w:eastAsia="en-US"/>
              </w:rPr>
              <mc:AlternateContent>
                <mc:Choice Requires="wps">
                  <w:drawing>
                    <wp:anchor distT="0" distB="0" distL="114300" distR="114300" simplePos="0" relativeHeight="251660288" behindDoc="0" locked="0" layoutInCell="1" allowOverlap="1" wp14:anchorId="05550638" wp14:editId="5629AF90">
                      <wp:simplePos x="0" y="0"/>
                      <wp:positionH relativeFrom="column">
                        <wp:posOffset>680308</wp:posOffset>
                      </wp:positionH>
                      <wp:positionV relativeFrom="paragraph">
                        <wp:posOffset>16510</wp:posOffset>
                      </wp:positionV>
                      <wp:extent cx="220789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485B"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3pt" to="22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"/>
                  </w:pict>
                </mc:Fallback>
              </mc:AlternateContent>
            </w:r>
            <w:r w:rsidRPr="005F3EDB">
              <w:rPr>
                <w:i/>
                <w:iCs/>
                <w:sz w:val="26"/>
                <w:szCs w:val="26"/>
              </w:rPr>
              <w:t xml:space="preserve">Lâm Đồng, ngày     </w:t>
            </w:r>
            <w:r w:rsidR="00F80E52">
              <w:rPr>
                <w:i/>
                <w:iCs/>
                <w:sz w:val="26"/>
                <w:szCs w:val="26"/>
                <w:lang w:val="en-US"/>
              </w:rPr>
              <w:t xml:space="preserve"> </w:t>
            </w:r>
            <w:r w:rsidRPr="005F3EDB">
              <w:rPr>
                <w:i/>
                <w:iCs/>
                <w:sz w:val="26"/>
                <w:szCs w:val="26"/>
              </w:rPr>
              <w:t xml:space="preserve"> tháng </w:t>
            </w:r>
            <w:r w:rsidR="00AC6E13">
              <w:rPr>
                <w:i/>
                <w:iCs/>
                <w:sz w:val="26"/>
                <w:szCs w:val="26"/>
                <w:lang w:val="en-US"/>
              </w:rPr>
              <w:t xml:space="preserve">3 </w:t>
            </w:r>
            <w:r w:rsidRPr="005F3EDB">
              <w:rPr>
                <w:i/>
                <w:iCs/>
                <w:sz w:val="26"/>
                <w:szCs w:val="26"/>
              </w:rPr>
              <w:t>năm 202</w:t>
            </w:r>
            <w:r w:rsidR="00AE2024">
              <w:rPr>
                <w:i/>
                <w:iCs/>
                <w:sz w:val="26"/>
                <w:szCs w:val="26"/>
                <w:lang w:val="en-US"/>
              </w:rPr>
              <w:t>5</w:t>
            </w:r>
          </w:p>
        </w:tc>
      </w:tr>
    </w:tbl>
    <w:p w14:paraId="78B4D80D" w14:textId="77777777" w:rsidR="00B443A2" w:rsidRDefault="00B443A2" w:rsidP="00B443A2">
      <w:pPr>
        <w:jc w:val="center"/>
        <w:rPr>
          <w:b/>
          <w:lang w:val="en-US"/>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04"/>
      </w:tblGrid>
      <w:tr w:rsidR="00217A8C" w14:paraId="10ADD847" w14:textId="77777777" w:rsidTr="00AC12F9">
        <w:trPr>
          <w:trHeight w:val="1061"/>
        </w:trPr>
        <w:tc>
          <w:tcPr>
            <w:tcW w:w="2376" w:type="dxa"/>
          </w:tcPr>
          <w:p w14:paraId="4CD16202" w14:textId="77777777" w:rsidR="00217A8C" w:rsidRDefault="00AC12F9" w:rsidP="002C7C0D">
            <w:pPr>
              <w:tabs>
                <w:tab w:val="left" w:pos="1560"/>
              </w:tabs>
              <w:spacing w:after="360"/>
              <w:jc w:val="right"/>
              <w:rPr>
                <w:lang w:val="en-US"/>
              </w:rPr>
            </w:pPr>
            <w:r>
              <w:rPr>
                <w:lang w:val="en-US"/>
              </w:rPr>
              <w:t>Kính gửi:</w:t>
            </w:r>
          </w:p>
        </w:tc>
        <w:tc>
          <w:tcPr>
            <w:tcW w:w="6804" w:type="dxa"/>
          </w:tcPr>
          <w:p w14:paraId="17A9C729" w14:textId="77777777" w:rsidR="00AC12F9" w:rsidRDefault="00AC12F9" w:rsidP="00AC12F9">
            <w:pPr>
              <w:tabs>
                <w:tab w:val="left" w:pos="1560"/>
              </w:tabs>
              <w:jc w:val="both"/>
              <w:rPr>
                <w:lang w:val="en-US"/>
              </w:rPr>
            </w:pPr>
          </w:p>
          <w:p w14:paraId="674A40F7" w14:textId="2B6A6C84" w:rsidR="00AC12F9" w:rsidRDefault="00AC12F9" w:rsidP="00AC12F9">
            <w:pPr>
              <w:tabs>
                <w:tab w:val="left" w:pos="1560"/>
              </w:tabs>
              <w:jc w:val="both"/>
              <w:rPr>
                <w:lang w:val="en-US"/>
              </w:rPr>
            </w:pPr>
            <w:r w:rsidRPr="00AC12F9">
              <w:rPr>
                <w:lang w:val="en-US"/>
              </w:rPr>
              <w:t>-</w:t>
            </w:r>
            <w:r>
              <w:rPr>
                <w:lang w:val="en-US"/>
              </w:rPr>
              <w:t xml:space="preserve"> </w:t>
            </w:r>
            <w:r w:rsidR="002C7C0D">
              <w:rPr>
                <w:lang w:val="en-US"/>
              </w:rPr>
              <w:t>UBND các</w:t>
            </w:r>
            <w:r>
              <w:rPr>
                <w:lang w:val="en-US"/>
              </w:rPr>
              <w:t xml:space="preserve"> huyện</w:t>
            </w:r>
            <w:r w:rsidR="00C53F79">
              <w:rPr>
                <w:lang w:val="en-US"/>
              </w:rPr>
              <w:t xml:space="preserve"> và</w:t>
            </w:r>
            <w:r>
              <w:rPr>
                <w:lang w:val="en-US"/>
              </w:rPr>
              <w:t xml:space="preserve"> thành phố</w:t>
            </w:r>
            <w:r w:rsidR="00B332F2">
              <w:rPr>
                <w:lang w:val="en-US"/>
              </w:rPr>
              <w:t xml:space="preserve"> Đà Lạt, Bảo Lộc</w:t>
            </w:r>
            <w:r>
              <w:rPr>
                <w:lang w:val="en-US"/>
              </w:rPr>
              <w:t>;</w:t>
            </w:r>
          </w:p>
          <w:p w14:paraId="26AB321A" w14:textId="23AAD402" w:rsidR="00AC12F9" w:rsidRPr="00AC12F9" w:rsidRDefault="00AC12F9" w:rsidP="00AC12F9">
            <w:pPr>
              <w:tabs>
                <w:tab w:val="left" w:pos="1560"/>
              </w:tabs>
              <w:jc w:val="both"/>
              <w:rPr>
                <w:lang w:val="en-US"/>
              </w:rPr>
            </w:pPr>
            <w:r>
              <w:rPr>
                <w:lang w:val="en-US"/>
              </w:rPr>
              <w:t xml:space="preserve">- Các đơn vị sự nghiệp công lập trực thuộc Sở. </w:t>
            </w:r>
          </w:p>
        </w:tc>
      </w:tr>
    </w:tbl>
    <w:p w14:paraId="05A2B703" w14:textId="62DC9E6D" w:rsidR="00AE2024" w:rsidRDefault="00B443A2" w:rsidP="00D0515B">
      <w:pPr>
        <w:widowControl w:val="0"/>
        <w:tabs>
          <w:tab w:val="left" w:pos="709"/>
        </w:tabs>
        <w:spacing w:before="240" w:after="120"/>
        <w:ind w:firstLine="680"/>
        <w:jc w:val="both"/>
        <w:rPr>
          <w:lang w:val="en-US" w:eastAsia="en-US"/>
        </w:rPr>
      </w:pPr>
      <w:r w:rsidRPr="00483E52">
        <w:rPr>
          <w:bCs/>
          <w:lang w:val="en-US"/>
        </w:rPr>
        <w:tab/>
      </w:r>
      <w:r w:rsidR="00AE2024" w:rsidRPr="00AE2024">
        <w:rPr>
          <w:lang w:val="en-US" w:eastAsia="en-US"/>
        </w:rPr>
        <w:t xml:space="preserve">Căn cứ Thông tư số 08/2023/TT-BGDĐT ngày 14/4/2023 của </w:t>
      </w:r>
      <w:r w:rsidR="00AF4FD1">
        <w:rPr>
          <w:lang w:val="en-US" w:eastAsia="en-US"/>
        </w:rPr>
        <w:t xml:space="preserve">Bộ trưởng </w:t>
      </w:r>
      <w:r w:rsidR="00AE2024" w:rsidRPr="00AE2024">
        <w:rPr>
          <w:lang w:val="en-US" w:eastAsia="en-US"/>
        </w:rPr>
        <w:t>Bộ Giáo dục và Đào tạo về việc s</w:t>
      </w:r>
      <w:r w:rsidR="002C7C0D">
        <w:rPr>
          <w:lang w:val="en-US" w:eastAsia="en-US"/>
        </w:rPr>
        <w:t xml:space="preserve">ửa đổi, bổ sung một số điều của </w:t>
      </w:r>
      <w:r w:rsidR="00AE2024" w:rsidRPr="00AE2024">
        <w:rPr>
          <w:lang w:val="en-US" w:eastAsia="en-US"/>
        </w:rPr>
        <w:t xml:space="preserve">Thông tư số 01/2021/TTBGDĐT, 02/2021/TT-BGDĐT, 03/2021/TT-BGDĐT, 04/2021/TT-BGDĐT ngày 02/02/2021 của </w:t>
      </w:r>
      <w:r w:rsidR="00AF4FD1">
        <w:rPr>
          <w:lang w:val="en-US" w:eastAsia="en-US"/>
        </w:rPr>
        <w:t>Bộ trưởng</w:t>
      </w:r>
      <w:r w:rsidR="00AF4FD1" w:rsidRPr="00AE2024">
        <w:rPr>
          <w:lang w:val="en-US" w:eastAsia="en-US"/>
        </w:rPr>
        <w:t xml:space="preserve"> </w:t>
      </w:r>
      <w:r w:rsidR="00AE2024" w:rsidRPr="00AE2024">
        <w:rPr>
          <w:lang w:val="en-US" w:eastAsia="en-US"/>
        </w:rPr>
        <w:t>Bộ Giáo dục và Đào tạo quy định mã số, tiêu chuẩn chức danh nghề nghiệp và bổ nhiệm, xếp lương viên chức giảng dạy trong các cơ sở giáo dục mầm non công lập, phổ thông công lập</w:t>
      </w:r>
      <w:r w:rsidR="00D0515B">
        <w:rPr>
          <w:lang w:val="en-US" w:eastAsia="en-US"/>
        </w:rPr>
        <w:t xml:space="preserve"> và t</w:t>
      </w:r>
      <w:r w:rsidR="00933F28">
        <w:rPr>
          <w:lang w:val="en-US" w:eastAsia="en-US"/>
        </w:rPr>
        <w:t xml:space="preserve">hực hiện </w:t>
      </w:r>
      <w:r w:rsidR="00462227">
        <w:rPr>
          <w:lang w:val="en-US" w:eastAsia="en-US"/>
        </w:rPr>
        <w:t>Văn bản</w:t>
      </w:r>
      <w:r w:rsidR="00933F28">
        <w:rPr>
          <w:lang w:val="en-US" w:eastAsia="en-US"/>
        </w:rPr>
        <w:t xml:space="preserve"> số 11286/UBND-VX1 ngày 20/12/2023 của Ủy ban nhân dân tỉnh Lâm Đồng về việc bổ nhiệm chức danh nghề nghiệp giáo viên mầm non, phổ thông</w:t>
      </w:r>
      <w:r w:rsidR="00D0515B">
        <w:rPr>
          <w:lang w:val="en-US" w:eastAsia="en-US"/>
        </w:rPr>
        <w:t>,</w:t>
      </w:r>
    </w:p>
    <w:p w14:paraId="4E53B426" w14:textId="5CE41A14" w:rsidR="00217A8C" w:rsidRDefault="00B443A2" w:rsidP="006D66A3">
      <w:pPr>
        <w:widowControl w:val="0"/>
        <w:shd w:val="clear" w:color="auto" w:fill="FFFFFF"/>
        <w:tabs>
          <w:tab w:val="left" w:pos="2930"/>
        </w:tabs>
        <w:spacing w:before="120" w:after="120"/>
        <w:ind w:left="23" w:right="23" w:firstLine="680"/>
        <w:jc w:val="both"/>
        <w:rPr>
          <w:lang w:val="nl-NL" w:eastAsia="en-US"/>
        </w:rPr>
      </w:pPr>
      <w:r w:rsidRPr="00483E52">
        <w:rPr>
          <w:rFonts w:eastAsia="Calibri"/>
          <w:lang w:val="nl-NL" w:eastAsia="en-US"/>
        </w:rPr>
        <w:t xml:space="preserve">Sở Giáo dục và Đào tạo </w:t>
      </w:r>
      <w:r w:rsidR="00C80C12">
        <w:rPr>
          <w:rFonts w:eastAsia="Calibri"/>
          <w:lang w:val="nl-NL" w:eastAsia="en-US"/>
        </w:rPr>
        <w:t>đề nghị</w:t>
      </w:r>
      <w:r w:rsidRPr="00483E52">
        <w:rPr>
          <w:rFonts w:eastAsia="Calibri"/>
          <w:lang w:val="nl-NL" w:eastAsia="en-US"/>
        </w:rPr>
        <w:t xml:space="preserve"> </w:t>
      </w:r>
      <w:r w:rsidR="00E611A9">
        <w:rPr>
          <w:rFonts w:eastAsia="Calibri"/>
          <w:lang w:val="nl-NL" w:eastAsia="en-US"/>
        </w:rPr>
        <w:t xml:space="preserve">UBND các huyện, thành phố và </w:t>
      </w:r>
      <w:r w:rsidRPr="00483E52">
        <w:rPr>
          <w:rFonts w:eastAsia="Calibri"/>
          <w:lang w:val="nl-NL" w:eastAsia="en-US"/>
        </w:rPr>
        <w:t xml:space="preserve">các đơn vị </w:t>
      </w:r>
      <w:r w:rsidR="00E611A9">
        <w:rPr>
          <w:rFonts w:eastAsia="Calibri"/>
          <w:lang w:val="nl-NL" w:eastAsia="en-US"/>
        </w:rPr>
        <w:t xml:space="preserve">trường học trực thuộc sở </w:t>
      </w:r>
      <w:r w:rsidRPr="000D5FBA">
        <w:rPr>
          <w:lang w:val="nl-NL" w:eastAsia="en-US"/>
        </w:rPr>
        <w:t xml:space="preserve">rà soát </w:t>
      </w:r>
      <w:r w:rsidR="00C80C12">
        <w:rPr>
          <w:lang w:val="nl-NL" w:eastAsia="en-US"/>
        </w:rPr>
        <w:t>việc b</w:t>
      </w:r>
      <w:r w:rsidRPr="00B26C46">
        <w:rPr>
          <w:lang w:val="nl-NL" w:eastAsia="en-US"/>
        </w:rPr>
        <w:t xml:space="preserve">ổ nhiệm chức danh nghề nghiệp </w:t>
      </w:r>
      <w:r w:rsidR="00AE2024" w:rsidRPr="00AE2024">
        <w:rPr>
          <w:lang w:val="nl-NL" w:eastAsia="en-US"/>
        </w:rPr>
        <w:t xml:space="preserve">và xếp lương đối với các giáo viên </w:t>
      </w:r>
      <w:r w:rsidR="00F77D9B">
        <w:rPr>
          <w:lang w:val="nl-NL" w:eastAsia="en-US"/>
        </w:rPr>
        <w:t xml:space="preserve">đã đủ điều kiện đến thời điểm hiện tại mà </w:t>
      </w:r>
      <w:r w:rsidR="00AE2024" w:rsidRPr="00AE2024">
        <w:rPr>
          <w:lang w:val="nl-NL" w:eastAsia="en-US"/>
        </w:rPr>
        <w:t>chưa được chuyển xếp vào hạng chức danh nghề nghiệp mới theo Thông tư số 01/2021/TTBGDĐT, 02/2021/TT-BGDĐT, 03/</w:t>
      </w:r>
      <w:r w:rsidR="00E611A9">
        <w:rPr>
          <w:lang w:val="nl-NL" w:eastAsia="en-US"/>
        </w:rPr>
        <w:t xml:space="preserve">2021/TT-BGDĐT, 04/2021/TT-BGDĐT, Thông tư 08/2023/TT-BGDĐT </w:t>
      </w:r>
      <w:r w:rsidR="00AE2024" w:rsidRPr="00AE2024">
        <w:rPr>
          <w:lang w:val="nl-NL" w:eastAsia="en-US"/>
        </w:rPr>
        <w:t xml:space="preserve">của </w:t>
      </w:r>
      <w:r w:rsidR="00AF4FD1">
        <w:rPr>
          <w:lang w:val="en-US" w:eastAsia="en-US"/>
        </w:rPr>
        <w:t>Bộ trưởng</w:t>
      </w:r>
      <w:r w:rsidR="00AF4FD1" w:rsidRPr="00AE2024">
        <w:rPr>
          <w:lang w:val="nl-NL" w:eastAsia="en-US"/>
        </w:rPr>
        <w:t xml:space="preserve"> </w:t>
      </w:r>
      <w:r w:rsidR="00AE2024" w:rsidRPr="00AE2024">
        <w:rPr>
          <w:lang w:val="nl-NL" w:eastAsia="en-US"/>
        </w:rPr>
        <w:t>Bộ Giáo dục và Đào tạo</w:t>
      </w:r>
      <w:r w:rsidR="00C80C12">
        <w:rPr>
          <w:lang w:val="nl-NL" w:eastAsia="en-US"/>
        </w:rPr>
        <w:t xml:space="preserve"> và thực hiện theo </w:t>
      </w:r>
      <w:r w:rsidR="00866E80">
        <w:rPr>
          <w:lang w:val="nl-NL" w:eastAsia="en-US"/>
        </w:rPr>
        <w:t xml:space="preserve">hướng dẫn tại </w:t>
      </w:r>
      <w:r w:rsidR="00C80C12">
        <w:rPr>
          <w:lang w:val="nl-NL" w:eastAsia="en-US"/>
        </w:rPr>
        <w:t>Công văn số 893/SGDĐT-TCHC ngày 12/5/2023 của Sở Giáo dục và Đào tạo</w:t>
      </w:r>
      <w:r w:rsidR="00CB48D3">
        <w:rPr>
          <w:lang w:val="nl-NL" w:eastAsia="en-US"/>
        </w:rPr>
        <w:t xml:space="preserve"> (Gửi kèm Công văn 893/SGDĐT-TCHC)</w:t>
      </w:r>
      <w:r w:rsidR="000A3D06">
        <w:rPr>
          <w:lang w:val="nl-NL" w:eastAsia="en-US"/>
        </w:rPr>
        <w:t>;</w:t>
      </w:r>
      <w:r w:rsidR="00AE2024" w:rsidRPr="00AE2024">
        <w:rPr>
          <w:lang w:val="nl-NL" w:eastAsia="en-US"/>
        </w:rPr>
        <w:t xml:space="preserve"> </w:t>
      </w:r>
      <w:r w:rsidR="003F3544">
        <w:rPr>
          <w:lang w:val="nl-NL" w:eastAsia="en-US"/>
        </w:rPr>
        <w:t>l</w:t>
      </w:r>
      <w:r w:rsidR="003F3544" w:rsidRPr="003F3544">
        <w:rPr>
          <w:lang w:val="nl-NL" w:eastAsia="en-US"/>
        </w:rPr>
        <w:t xml:space="preserve">ập hồ sơ đề nghị phê duyệt phương án bổ nhiệm chức danh nghề nghiệp </w:t>
      </w:r>
      <w:r w:rsidR="003F3544">
        <w:rPr>
          <w:lang w:val="nl-NL" w:eastAsia="en-US"/>
        </w:rPr>
        <w:t>gửi về phòng Tổ chức hành chính</w:t>
      </w:r>
      <w:r w:rsidR="00E611A9">
        <w:rPr>
          <w:lang w:val="nl-NL" w:eastAsia="en-US"/>
        </w:rPr>
        <w:t xml:space="preserve"> </w:t>
      </w:r>
      <w:r w:rsidR="00F77D9B">
        <w:rPr>
          <w:lang w:val="nl-NL" w:eastAsia="en-US"/>
        </w:rPr>
        <w:t xml:space="preserve">Sở Giáo dục và Đào tạo </w:t>
      </w:r>
      <w:r w:rsidR="00E611A9">
        <w:rPr>
          <w:lang w:val="nl-NL" w:eastAsia="en-US"/>
        </w:rPr>
        <w:t>trước ngày 22/5</w:t>
      </w:r>
      <w:r w:rsidR="003F3544" w:rsidRPr="003F3544">
        <w:rPr>
          <w:lang w:val="nl-NL" w:eastAsia="en-US"/>
        </w:rPr>
        <w:t>/2025.</w:t>
      </w:r>
    </w:p>
    <w:p w14:paraId="3C9BF24A" w14:textId="45AAE044" w:rsidR="00B332F2" w:rsidRDefault="00B332F2" w:rsidP="006D66A3">
      <w:pPr>
        <w:widowControl w:val="0"/>
        <w:shd w:val="clear" w:color="auto" w:fill="FFFFFF"/>
        <w:tabs>
          <w:tab w:val="left" w:pos="2930"/>
        </w:tabs>
        <w:spacing w:before="120" w:after="120"/>
        <w:ind w:left="23" w:right="23" w:firstLine="680"/>
        <w:jc w:val="both"/>
        <w:rPr>
          <w:lang w:val="nl-NL" w:eastAsia="en-US"/>
        </w:rPr>
      </w:pPr>
      <w:r>
        <w:rPr>
          <w:lang w:val="nl-NL" w:eastAsia="en-US"/>
        </w:rPr>
        <w:t>Trong quá trình triển khai thực hiện các đơn vị nếu có vướng mắc xin trao đổi trực tiếp với đồng chí Nguyễn Quốc Thụy, chuyên viên phòng Tổ chức hành chính Sở Giáo dục và Đào tạo, số điện thoại liên lạc 0944 100 202./.</w:t>
      </w:r>
    </w:p>
    <w:tbl>
      <w:tblPr>
        <w:tblW w:w="0" w:type="auto"/>
        <w:tblLook w:val="04A0" w:firstRow="1" w:lastRow="0" w:firstColumn="1" w:lastColumn="0" w:noHBand="0" w:noVBand="1"/>
      </w:tblPr>
      <w:tblGrid>
        <w:gridCol w:w="4644"/>
        <w:gridCol w:w="4644"/>
      </w:tblGrid>
      <w:tr w:rsidR="00D0515B" w:rsidRPr="0044203A" w14:paraId="5D263E36" w14:textId="77777777" w:rsidTr="006F09DE">
        <w:tc>
          <w:tcPr>
            <w:tcW w:w="4644" w:type="dxa"/>
            <w:shd w:val="clear" w:color="auto" w:fill="auto"/>
          </w:tcPr>
          <w:p w14:paraId="0297FED0" w14:textId="2F5C3019" w:rsidR="00D0515B" w:rsidRPr="0044203A" w:rsidRDefault="00D0515B" w:rsidP="006F09DE">
            <w:pPr>
              <w:spacing w:before="240"/>
              <w:rPr>
                <w:b/>
                <w:sz w:val="26"/>
                <w:szCs w:val="26"/>
                <w:lang w:val="nl-NL"/>
              </w:rPr>
            </w:pPr>
            <w:r w:rsidRPr="0044203A">
              <w:rPr>
                <w:b/>
                <w:bCs/>
                <w:i/>
                <w:iCs/>
                <w:szCs w:val="24"/>
                <w:lang w:val="nl-NL"/>
              </w:rPr>
              <w:t>Nơi nhận</w:t>
            </w:r>
            <w:r w:rsidRPr="0044203A">
              <w:rPr>
                <w:b/>
                <w:bCs/>
                <w:szCs w:val="24"/>
                <w:lang w:val="nl-NL"/>
              </w:rPr>
              <w:t>:</w:t>
            </w:r>
            <w:r w:rsidRPr="0044203A">
              <w:rPr>
                <w:b/>
                <w:bCs/>
                <w:sz w:val="26"/>
                <w:szCs w:val="26"/>
                <w:lang w:val="nl-NL"/>
              </w:rPr>
              <w:tab/>
            </w:r>
            <w:r w:rsidRPr="0044203A">
              <w:rPr>
                <w:b/>
                <w:bCs/>
                <w:sz w:val="26"/>
                <w:szCs w:val="26"/>
                <w:lang w:val="nl-NL"/>
              </w:rPr>
              <w:tab/>
            </w:r>
            <w:r w:rsidRPr="0044203A">
              <w:rPr>
                <w:b/>
                <w:bCs/>
                <w:sz w:val="26"/>
                <w:szCs w:val="26"/>
                <w:lang w:val="nl-NL"/>
              </w:rPr>
              <w:tab/>
            </w:r>
            <w:r w:rsidRPr="0044203A">
              <w:rPr>
                <w:b/>
                <w:bCs/>
                <w:sz w:val="26"/>
                <w:szCs w:val="26"/>
                <w:lang w:val="nl-NL"/>
              </w:rPr>
              <w:tab/>
            </w:r>
          </w:p>
          <w:p w14:paraId="1C171E26" w14:textId="7EADFB0E" w:rsidR="00D0515B" w:rsidRDefault="00D0515B" w:rsidP="006F09DE">
            <w:pPr>
              <w:jc w:val="both"/>
              <w:rPr>
                <w:sz w:val="22"/>
                <w:lang w:val="nl-NL"/>
              </w:rPr>
            </w:pPr>
            <w:r w:rsidRPr="0044203A">
              <w:rPr>
                <w:sz w:val="22"/>
                <w:lang w:val="nl-NL"/>
              </w:rPr>
              <w:t>- Như trên;</w:t>
            </w:r>
          </w:p>
          <w:p w14:paraId="0ABDA058" w14:textId="1372CB17" w:rsidR="00C53F79" w:rsidRPr="0044203A" w:rsidRDefault="00C53F79" w:rsidP="006F09DE">
            <w:pPr>
              <w:jc w:val="both"/>
              <w:rPr>
                <w:sz w:val="22"/>
                <w:lang w:val="nl-NL"/>
              </w:rPr>
            </w:pPr>
            <w:r>
              <w:rPr>
                <w:sz w:val="22"/>
                <w:lang w:val="nl-NL"/>
              </w:rPr>
              <w:t>- Sở Nội vụ tỉnh Lâm Đồng;</w:t>
            </w:r>
          </w:p>
          <w:p w14:paraId="3DEC4E35" w14:textId="73854F54" w:rsidR="00D0515B" w:rsidRPr="0044203A" w:rsidRDefault="00D0515B" w:rsidP="006F09DE">
            <w:pPr>
              <w:jc w:val="both"/>
              <w:rPr>
                <w:sz w:val="22"/>
                <w:lang w:val="nl-NL"/>
              </w:rPr>
            </w:pPr>
            <w:r w:rsidRPr="0044203A">
              <w:rPr>
                <w:sz w:val="22"/>
                <w:lang w:val="nl-NL"/>
              </w:rPr>
              <w:t>- Ban Giám đốc Sở GD&amp;ĐT;</w:t>
            </w:r>
          </w:p>
          <w:p w14:paraId="2D810CCA" w14:textId="5C414479" w:rsidR="00D0515B" w:rsidRDefault="00D0515B" w:rsidP="006F09DE">
            <w:pPr>
              <w:jc w:val="both"/>
              <w:rPr>
                <w:sz w:val="22"/>
                <w:lang w:val="nl-NL"/>
              </w:rPr>
            </w:pPr>
            <w:r w:rsidRPr="0044203A">
              <w:rPr>
                <w:sz w:val="22"/>
                <w:lang w:val="nl-NL"/>
              </w:rPr>
              <w:t>- Các phòng thuộc Sở GD&amp;ĐT;</w:t>
            </w:r>
          </w:p>
          <w:p w14:paraId="34EF900A" w14:textId="6335D7F6" w:rsidR="00B332F2" w:rsidRPr="0044203A" w:rsidRDefault="00B332F2" w:rsidP="006F09DE">
            <w:pPr>
              <w:jc w:val="both"/>
              <w:rPr>
                <w:sz w:val="22"/>
                <w:lang w:val="nl-NL"/>
              </w:rPr>
            </w:pPr>
            <w:r>
              <w:rPr>
                <w:sz w:val="22"/>
                <w:szCs w:val="22"/>
                <w:lang w:val="en-US"/>
              </w:rPr>
              <w:t>- Phòng GD&amp;ĐT các huyện, thành phố;</w:t>
            </w:r>
          </w:p>
          <w:p w14:paraId="4AD46A70" w14:textId="4EECB2A5" w:rsidR="00D0515B" w:rsidRPr="0044203A" w:rsidRDefault="00D0515B" w:rsidP="006F09DE">
            <w:pPr>
              <w:jc w:val="both"/>
              <w:rPr>
                <w:sz w:val="26"/>
                <w:szCs w:val="26"/>
                <w:lang w:val="nl-NL"/>
              </w:rPr>
            </w:pPr>
            <w:r w:rsidRPr="0044203A">
              <w:rPr>
                <w:sz w:val="22"/>
                <w:lang w:val="nl-NL"/>
              </w:rPr>
              <w:t>- Lưu: VT, TCHC.</w:t>
            </w:r>
          </w:p>
        </w:tc>
        <w:tc>
          <w:tcPr>
            <w:tcW w:w="4644" w:type="dxa"/>
            <w:shd w:val="clear" w:color="auto" w:fill="auto"/>
          </w:tcPr>
          <w:p w14:paraId="52042859" w14:textId="77777777" w:rsidR="00D0515B" w:rsidRPr="0044203A" w:rsidRDefault="00D0515B" w:rsidP="006F09DE">
            <w:pPr>
              <w:spacing w:before="240"/>
              <w:jc w:val="center"/>
              <w:rPr>
                <w:b/>
                <w:lang w:val="nl-NL"/>
              </w:rPr>
            </w:pPr>
            <w:r w:rsidRPr="0044203A">
              <w:rPr>
                <w:b/>
                <w:lang w:val="nl-NL"/>
              </w:rPr>
              <w:t>GIÁM ĐỐC</w:t>
            </w:r>
          </w:p>
          <w:p w14:paraId="048CBA20" w14:textId="77777777" w:rsidR="00D0515B" w:rsidRPr="0044203A" w:rsidRDefault="00D0515B" w:rsidP="006F09DE">
            <w:pPr>
              <w:spacing w:before="120"/>
              <w:ind w:left="-1134"/>
              <w:jc w:val="center"/>
              <w:rPr>
                <w:b/>
                <w:lang w:val="nl-NL"/>
              </w:rPr>
            </w:pPr>
          </w:p>
          <w:p w14:paraId="25CCFE4C" w14:textId="77777777" w:rsidR="00D0515B" w:rsidRPr="0044203A" w:rsidRDefault="00D0515B" w:rsidP="006F09DE">
            <w:pPr>
              <w:spacing w:before="120"/>
              <w:jc w:val="center"/>
              <w:rPr>
                <w:b/>
                <w:lang w:val="nl-NL"/>
              </w:rPr>
            </w:pPr>
          </w:p>
          <w:p w14:paraId="44446494" w14:textId="77777777" w:rsidR="00D0515B" w:rsidRPr="0044203A" w:rsidRDefault="00D0515B" w:rsidP="006F09DE">
            <w:pPr>
              <w:spacing w:before="120"/>
              <w:jc w:val="center"/>
              <w:rPr>
                <w:b/>
                <w:lang w:val="nl-NL"/>
              </w:rPr>
            </w:pPr>
          </w:p>
          <w:p w14:paraId="0ED359BC" w14:textId="77777777" w:rsidR="00D0515B" w:rsidRPr="0044203A" w:rsidRDefault="00D0515B" w:rsidP="006F09DE">
            <w:pPr>
              <w:spacing w:before="240"/>
              <w:jc w:val="center"/>
              <w:rPr>
                <w:b/>
                <w:sz w:val="26"/>
                <w:szCs w:val="26"/>
                <w:lang w:val="nl-NL"/>
              </w:rPr>
            </w:pPr>
            <w:r w:rsidRPr="0044203A">
              <w:rPr>
                <w:b/>
                <w:lang w:val="nl-NL"/>
              </w:rPr>
              <w:t xml:space="preserve">  Phạm Kim Quang</w:t>
            </w:r>
          </w:p>
        </w:tc>
      </w:tr>
    </w:tbl>
    <w:p w14:paraId="72D57936" w14:textId="77777777" w:rsidR="00D0515B" w:rsidRDefault="00D0515B" w:rsidP="00D0515B">
      <w:pPr>
        <w:widowControl w:val="0"/>
        <w:shd w:val="clear" w:color="auto" w:fill="FFFFFF"/>
        <w:tabs>
          <w:tab w:val="left" w:pos="2930"/>
        </w:tabs>
        <w:spacing w:before="120" w:after="120"/>
        <w:ind w:right="23"/>
        <w:jc w:val="both"/>
        <w:rPr>
          <w:lang w:val="nl-NL" w:eastAsia="en-US"/>
        </w:rPr>
      </w:pPr>
    </w:p>
    <w:sectPr w:rsidR="00D0515B" w:rsidSect="0067335E">
      <w:headerReference w:type="even" r:id="rId7"/>
      <w:footerReference w:type="even" r:id="rId8"/>
      <w:footerReference w:type="default" r:id="rId9"/>
      <w:pgSz w:w="11907" w:h="16840" w:code="9"/>
      <w:pgMar w:top="1418" w:right="992" w:bottom="993" w:left="1701" w:header="720" w:footer="720" w:gutter="0"/>
      <w:cols w:space="720"/>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0671D" w14:textId="77777777" w:rsidR="004D66D8" w:rsidRDefault="004D66D8">
      <w:r>
        <w:separator/>
      </w:r>
    </w:p>
  </w:endnote>
  <w:endnote w:type="continuationSeparator" w:id="0">
    <w:p w14:paraId="66A80DD7" w14:textId="77777777" w:rsidR="004D66D8" w:rsidRDefault="004D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5C5F" w14:textId="77777777" w:rsidR="00856437" w:rsidRDefault="00FD4ECB" w:rsidP="003F1647">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694D924F" w14:textId="77777777" w:rsidR="00856437" w:rsidRDefault="00856437" w:rsidP="008210E6">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7241" w14:textId="77777777" w:rsidR="00856437" w:rsidRDefault="00856437" w:rsidP="008210E6">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61825" w14:textId="77777777" w:rsidR="004D66D8" w:rsidRDefault="004D66D8">
      <w:r>
        <w:separator/>
      </w:r>
    </w:p>
  </w:footnote>
  <w:footnote w:type="continuationSeparator" w:id="0">
    <w:p w14:paraId="56536939" w14:textId="77777777" w:rsidR="004D66D8" w:rsidRDefault="004D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9464" w14:textId="77777777" w:rsidR="00856437" w:rsidRDefault="00FD4ECB" w:rsidP="00BB6CB9">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251480FE" w14:textId="77777777" w:rsidR="00856437" w:rsidRDefault="0085643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58C"/>
    <w:multiLevelType w:val="hybridMultilevel"/>
    <w:tmpl w:val="12F215E8"/>
    <w:lvl w:ilvl="0" w:tplc="B59A574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E1E45"/>
    <w:multiLevelType w:val="hybridMultilevel"/>
    <w:tmpl w:val="6BF41010"/>
    <w:lvl w:ilvl="0" w:tplc="F014C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744620">
    <w:abstractNumId w:val="0"/>
  </w:num>
  <w:num w:numId="2" w16cid:durableId="2441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A2"/>
    <w:rsid w:val="00076361"/>
    <w:rsid w:val="000A31F1"/>
    <w:rsid w:val="000A3D06"/>
    <w:rsid w:val="000B178C"/>
    <w:rsid w:val="000C1B07"/>
    <w:rsid w:val="0010334D"/>
    <w:rsid w:val="00217A8C"/>
    <w:rsid w:val="002605F0"/>
    <w:rsid w:val="002C7C0D"/>
    <w:rsid w:val="0038257E"/>
    <w:rsid w:val="003B7A67"/>
    <w:rsid w:val="003F3544"/>
    <w:rsid w:val="00446617"/>
    <w:rsid w:val="004526B1"/>
    <w:rsid w:val="00462227"/>
    <w:rsid w:val="004D66D8"/>
    <w:rsid w:val="00595E0A"/>
    <w:rsid w:val="005B0799"/>
    <w:rsid w:val="005F3EDB"/>
    <w:rsid w:val="006D66A3"/>
    <w:rsid w:val="007E1B88"/>
    <w:rsid w:val="00854EAC"/>
    <w:rsid w:val="00856437"/>
    <w:rsid w:val="00866E80"/>
    <w:rsid w:val="00902AC9"/>
    <w:rsid w:val="00905506"/>
    <w:rsid w:val="00933F28"/>
    <w:rsid w:val="009410C9"/>
    <w:rsid w:val="009806DB"/>
    <w:rsid w:val="00A06D95"/>
    <w:rsid w:val="00AC12F9"/>
    <w:rsid w:val="00AC6E13"/>
    <w:rsid w:val="00AE2024"/>
    <w:rsid w:val="00AF4FD1"/>
    <w:rsid w:val="00B26C46"/>
    <w:rsid w:val="00B332F2"/>
    <w:rsid w:val="00B443A2"/>
    <w:rsid w:val="00C210B8"/>
    <w:rsid w:val="00C53F79"/>
    <w:rsid w:val="00C77992"/>
    <w:rsid w:val="00C80C12"/>
    <w:rsid w:val="00CB48D3"/>
    <w:rsid w:val="00D0515B"/>
    <w:rsid w:val="00D97694"/>
    <w:rsid w:val="00DE46B9"/>
    <w:rsid w:val="00E611A9"/>
    <w:rsid w:val="00F77D9B"/>
    <w:rsid w:val="00F80E52"/>
    <w:rsid w:val="00F84C40"/>
    <w:rsid w:val="00FD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0B9026"/>
  <w15:docId w15:val="{637D98D0-6D9D-4392-B730-B27E2351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443A2"/>
    <w:pPr>
      <w:spacing w:after="0" w:line="240" w:lineRule="auto"/>
    </w:pPr>
    <w:rPr>
      <w:rFonts w:ascii="Times New Roman" w:eastAsia="Times New Roman" w:hAnsi="Times New Roman" w:cs="Times New Roman"/>
      <w:sz w:val="28"/>
      <w:szCs w:val="28"/>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B443A2"/>
    <w:pPr>
      <w:tabs>
        <w:tab w:val="center" w:pos="4153"/>
        <w:tab w:val="right" w:pos="8306"/>
      </w:tabs>
    </w:pPr>
  </w:style>
  <w:style w:type="character" w:customStyle="1" w:styleId="ChntrangChar">
    <w:name w:val="Chân trang Char"/>
    <w:basedOn w:val="Phngmcinhcuaoanvn"/>
    <w:link w:val="Chntrang"/>
    <w:rsid w:val="00B443A2"/>
    <w:rPr>
      <w:rFonts w:ascii="Times New Roman" w:eastAsia="Times New Roman" w:hAnsi="Times New Roman" w:cs="Times New Roman"/>
      <w:sz w:val="28"/>
      <w:szCs w:val="28"/>
      <w:lang w:val="vi-VN" w:eastAsia="vi-VN"/>
    </w:rPr>
  </w:style>
  <w:style w:type="character" w:styleId="Strang">
    <w:name w:val="page number"/>
    <w:basedOn w:val="Phngmcinhcuaoanvn"/>
    <w:rsid w:val="00B443A2"/>
  </w:style>
  <w:style w:type="paragraph" w:styleId="utrang">
    <w:name w:val="header"/>
    <w:basedOn w:val="Binhthng"/>
    <w:link w:val="utrangChar"/>
    <w:rsid w:val="00B443A2"/>
    <w:pPr>
      <w:tabs>
        <w:tab w:val="center" w:pos="4320"/>
        <w:tab w:val="right" w:pos="8640"/>
      </w:tabs>
    </w:pPr>
  </w:style>
  <w:style w:type="character" w:customStyle="1" w:styleId="utrangChar">
    <w:name w:val="Đầu trang Char"/>
    <w:basedOn w:val="Phngmcinhcuaoanvn"/>
    <w:link w:val="utrang"/>
    <w:rsid w:val="00B443A2"/>
    <w:rPr>
      <w:rFonts w:ascii="Times New Roman" w:eastAsia="Times New Roman" w:hAnsi="Times New Roman" w:cs="Times New Roman"/>
      <w:sz w:val="28"/>
      <w:szCs w:val="28"/>
      <w:lang w:val="vi-VN" w:eastAsia="vi-VN"/>
    </w:rPr>
  </w:style>
  <w:style w:type="paragraph" w:styleId="oancuaDanhsach">
    <w:name w:val="List Paragraph"/>
    <w:basedOn w:val="Binhthng"/>
    <w:uiPriority w:val="34"/>
    <w:qFormat/>
    <w:rsid w:val="00B443A2"/>
    <w:pPr>
      <w:ind w:left="720"/>
      <w:contextualSpacing/>
    </w:pPr>
  </w:style>
  <w:style w:type="table" w:styleId="LiBang">
    <w:name w:val="Table Grid"/>
    <w:basedOn w:val="BangThngthng"/>
    <w:uiPriority w:val="59"/>
    <w:rsid w:val="0021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210B8"/>
    <w:rPr>
      <w:rFonts w:ascii="Tahoma" w:hAnsi="Tahoma" w:cs="Tahoma"/>
      <w:sz w:val="16"/>
      <w:szCs w:val="16"/>
    </w:rPr>
  </w:style>
  <w:style w:type="character" w:customStyle="1" w:styleId="BongchuthichChar">
    <w:name w:val="Bóng chú thích Char"/>
    <w:basedOn w:val="Phngmcinhcuaoanvn"/>
    <w:link w:val="Bongchuthich"/>
    <w:uiPriority w:val="99"/>
    <w:semiHidden/>
    <w:rsid w:val="00C210B8"/>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311</Words>
  <Characters>1776</Characters>
  <Application>Microsoft Office Word</Application>
  <DocSecurity>0</DocSecurity>
  <Lines>14</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C</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creator>
  <cp:lastModifiedBy>Hà Đỗ Thái</cp:lastModifiedBy>
  <cp:revision>14</cp:revision>
  <cp:lastPrinted>2025-03-25T03:41:00Z</cp:lastPrinted>
  <dcterms:created xsi:type="dcterms:W3CDTF">2025-03-24T09:01:00Z</dcterms:created>
  <dcterms:modified xsi:type="dcterms:W3CDTF">2025-03-26T03:25:00Z</dcterms:modified>
</cp:coreProperties>
</file>